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582A" w14:textId="482AACFB" w:rsidR="00F81DA8" w:rsidRDefault="00C23D83">
      <w:pPr>
        <w:pStyle w:val="BlockText"/>
      </w:pPr>
      <w:r>
        <w:rPr>
          <w:noProof/>
          <w:lang w:eastAsia="zh-CN" w:bidi="he-IL"/>
        </w:rPr>
        <mc:AlternateContent>
          <mc:Choice Requires="wps">
            <w:drawing>
              <wp:anchor distT="0" distB="457200" distL="114300" distR="114300" simplePos="0" relativeHeight="251659264" behindDoc="0" locked="0" layoutInCell="1" allowOverlap="1" wp14:anchorId="63269892" wp14:editId="04BE8F38">
                <wp:simplePos x="0" y="0"/>
                <wp:positionH relativeFrom="margin">
                  <wp:posOffset>0</wp:posOffset>
                </wp:positionH>
                <wp:positionV relativeFrom="page">
                  <wp:posOffset>0</wp:posOffset>
                </wp:positionV>
                <wp:extent cx="5029200" cy="2286000"/>
                <wp:effectExtent l="0" t="0" r="0" b="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9B635C" w14:textId="6B11D1BA" w:rsidR="00F81DA8" w:rsidRDefault="005E22BA">
                            <w:pPr>
                              <w:pStyle w:val="Title"/>
                            </w:pPr>
                            <w:r>
                              <w:rPr>
                                <w:lang w:val="en-GB" w:bidi="en-GB"/>
                              </w:rPr>
                              <w:t>Zero waste kitchen</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63269892" id="Rectangle 1" o:spid="_x0000_s1026" alt="Title: Masthead" style="position:absolute;margin-left:0;margin-top:0;width:396pt;height:180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egPcAIAADgFAAAOAAAAZHJzL2Uyb0RvYy54bWysVN1P2zAQf5+0/8Hy+0jaFQQVKapATJMQ&#13;&#10;oJWJZ9exSSTH553dpt1fv7OdphugPUx7cc738bsP/y6XV7vOsK1C34Kt+OSk5ExZCXVrXyr+/en2&#13;&#10;0zlnPghbCwNWVXyvPL9afPxw2bu5mkIDplbICMT6ee8q3oTg5kXhZaM64U/AKUtGDdiJQFd8KWoU&#13;&#10;PaF3ppiW5VnRA9YOQSrvSXuTjXyR8LVWMjxo7VVgpuJUW0gnpnMdz2JxKeYvKFzTyqEM8Q9VdKK1&#13;&#10;lHSEuhFBsA22b6C6ViJ40OFEQleA1q1UqQfqZlK+6mbVCKdSLzQc78Yx+f8HK++3K/eINIbe+bkn&#13;&#10;MXax09jFL9XHdmlY+3FYaheYJOVpOb2gF+BMkm06PT8r6UI4xTHcoQ9fFHQsChVHeo00JLG98yG7&#13;&#10;HlxiNmPjaeG2NSZbo6Y4FpaksDcqe39TmrU1lTJNqIkz6tog2wp6bSGlsmGSTY2oVVafUpmHOseI&#13;&#10;VLWxBBiRNeUfsQeAyMe32LnKwT+GqkS5Mbj8W2E5eIxImcGGMbhrLeB7AIa6GjJn/8OQ8mjilMJu&#13;&#10;vSOXKK6h3j8iQ8jc907etvQcd8KHR4FEdnpCWuDwQIc20FccBomzBvDne/roTxwkK2c9LU/F/Y+N&#13;&#10;QMWZ+WqJnZPZ2edyRuuWbpkcnOEftnW6XUxmMyrAbrproEeb0N/CySSSFoM5iBqhe6ZVX8bEZBJW&#13;&#10;UvqKrw/idchbTb8KqZbL5EQr5kS4sysnI3SccOTb0+5ZoBtIGYjP93DYNDF/xc3sGyMtLDcBdJuI&#13;&#10;exzsMHtaz0Si4VcS9//3e/I6/vAWvwAAAP//AwBQSwMEFAAGAAgAAAAhAE4OWWHdAAAACgEAAA8A&#13;&#10;AABkcnMvZG93bnJldi54bWxMj8FOwzAQRO9I/IO1SNyoTUElpHEqBKp6QUQUPsCNlySqvY5stw18&#13;&#10;PQsXuIw0Gu3svGo1eSeOGNMQSMP1TIFAaoMdqNPw/ra+KkCkbMgaFwg1fGKCVX1+VpnShhO94nGb&#13;&#10;O8EllEqjoc95LKVMbY/epFkYkTj7CNGbzDZ20kZz4nLv5FyphfRmIP7QmxEfe2z324PX0LSUX9Zf&#13;&#10;XbOJ5rZoNqNyz8Ve68uL6WnJ8rAEkXHKfxfww8D7oeZhu3Agm4TTwDT5Vzm7u5+z3Wm4WSgFsq7k&#13;&#10;f4T6GwAA//8DAFBLAQItABQABgAIAAAAIQC2gziS/gAAAOEBAAATAAAAAAAAAAAAAAAAAAAAAABb&#13;&#10;Q29udGVudF9UeXBlc10ueG1sUEsBAi0AFAAGAAgAAAAhADj9If/WAAAAlAEAAAsAAAAAAAAAAAAA&#13;&#10;AAAALwEAAF9yZWxzLy5yZWxzUEsBAi0AFAAGAAgAAAAhAB916A9wAgAAOAUAAA4AAAAAAAAAAAAA&#13;&#10;AAAALgIAAGRycy9lMm9Eb2MueG1sUEsBAi0AFAAGAAgAAAAhAE4OWWHdAAAACgEAAA8AAAAAAAAA&#13;&#10;AAAAAAAAygQAAGRycy9kb3ducmV2LnhtbFBLBQYAAAAABAAEAPMAAADUBQAAAAA=&#13;&#10;" fillcolor="#6ca800 [3204]" stroked="f" strokeweight="1pt">
                <v:textbox inset="11.52pt,18pt,11.52pt,7.2pt">
                  <w:txbxContent>
                    <w:p w14:paraId="7E9B635C" w14:textId="6B11D1BA" w:rsidR="00F81DA8" w:rsidRDefault="005E22BA">
                      <w:pPr>
                        <w:pStyle w:val="Title"/>
                      </w:pPr>
                      <w:r>
                        <w:rPr>
                          <w:lang w:val="en-GB" w:bidi="en-GB"/>
                        </w:rPr>
                        <w:t>Zero waste kitchen</w:t>
                      </w:r>
                    </w:p>
                  </w:txbxContent>
                </v:textbox>
                <w10:wrap type="topAndBottom" anchorx="margin" anchory="page"/>
              </v:rect>
            </w:pict>
          </mc:Fallback>
        </mc:AlternateContent>
      </w:r>
      <w:r>
        <w:rPr>
          <w:noProof/>
          <w:lang w:eastAsia="zh-CN" w:bidi="he-IL"/>
        </w:rPr>
        <mc:AlternateContent>
          <mc:Choice Requires="wps">
            <w:drawing>
              <wp:anchor distT="0" distB="0" distL="0" distR="0" simplePos="0" relativeHeight="251661312" behindDoc="0" locked="0" layoutInCell="1" allowOverlap="0" wp14:anchorId="5DCAF4F6" wp14:editId="4E2465D8">
                <wp:simplePos x="142875" y="2628900"/>
                <wp:positionH relativeFrom="page">
                  <wp:align>left</wp:align>
                </wp:positionH>
                <wp:positionV relativeFrom="page">
                  <wp:posOffset>2743200</wp:posOffset>
                </wp:positionV>
                <wp:extent cx="2148840" cy="2825496"/>
                <wp:effectExtent l="0" t="0" r="0" b="0"/>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2148840" cy="28254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CB18" w14:textId="7902056C" w:rsidR="00F81DA8" w:rsidRDefault="00F81DA8">
                            <w:pPr>
                              <w:pStyle w:val="Quote"/>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100000</wp14:pctWidth>
                </wp14:sizeRelH>
                <wp14:sizeRelV relativeFrom="margin">
                  <wp14:pctHeight>0</wp14:pctHeight>
                </wp14:sizeRelV>
              </wp:anchor>
            </w:drawing>
          </mc:Choice>
          <mc:Fallback>
            <w:pict>
              <v:shapetype w14:anchorId="5DCAF4F6" id="_x0000_t202" coordsize="21600,21600" o:spt="202" path="m,l,21600r21600,l21600,xe">
                <v:stroke joinstyle="miter"/>
                <v:path gradientshapeok="t" o:connecttype="rect"/>
              </v:shapetype>
              <v:shape id="Text Box 3" o:spid="_x0000_s1027" type="#_x0000_t202" alt="Title: Side bar" style="position:absolute;margin-left:0;margin-top:3in;width:169.2pt;height:222.5pt;z-index:251661312;visibility:visible;mso-wrap-style:square;mso-width-percent:1000;mso-height-percent:0;mso-wrap-distance-left:0;mso-wrap-distance-top:0;mso-wrap-distance-right:0;mso-wrap-distance-bottom:0;mso-position-horizontal:left;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KVUgAIAAGwFAAAOAAAAZHJzL2Uyb0RvYy54bWysVEtv2zAMvg/YfxB0X5y4aZYFdYqsRYYB&#13;&#10;RVusHXpWZKkxJouaxMTOfv0o2Xms66XDLjYlvj995MVlWxu2VT5UYAs+Ggw5U1ZCWdnngn9/XH6Y&#13;&#10;chZQ2FIYsKrgOxX45fz9u4vGzVQOazCl8oyC2DBrXMHXiG6WZUGuVS3CAJyypNTga4F09M9Z6UVD&#13;&#10;0WuT5cPhJGvAl86DVCHQ7XWn5PMUX2sl8U7roJCZglNtmL4+fVfxm80vxOzZC7euZF+G+IcqalFZ&#13;&#10;SnoIdS1QsI2v/gpVV9JDAI0DCXUGWldSpR6om9HwRTcPa+FU6oXACe4AU/h/YeXt9sHde4btZ2jp&#13;&#10;ASMgjQuzQJexn1b7Ov6pUkZ6gnB3gE21yCRd5qPxdDomlSRdPs3Px58mMU52dHc+4BcFNYtCwT29&#13;&#10;S4JLbG8CdqZ7k5gtgKnKZWVMOkQuqCvj2VbQKxpMRVLwP6yMZU3BJ2fnwxTYQnTvIhsbw6jEhj7d&#13;&#10;scUk4c6oaGPsN6VZVaZOX8ktpFT2kD9ZRytNqd7i2Nsfq3qLc9cHeaTMYPHgXFcWfOo+jc8RsvLH&#13;&#10;HjLd2dPbnPQdRWxXLTV+woAVlDsihoduZoKTy4oe70YEvBeehoQenAYf7+ijDRD40EucrcH/eu0+&#13;&#10;2hN3SctZQ0NX8PBzI7zizHy1xOrx+UcaahrTdCLBJ2E0npwNx5yt0inPp5NoZDf1FRAhRrRhnExi&#13;&#10;9ECzF7WH+onWwyImJZWwklIXHPfiFXabgNaLVItFMqKxdAJv7IOTMXQEOTLzsX0S3vX0RWL+Leyn&#13;&#10;U8xesLizjZ7BLTZITEwUjzB3oPbw00inIenXT9wZp+dkdVyS898AAAD//wMAUEsDBBQABgAIAAAA&#13;&#10;IQAxTWWk4gAAAA0BAAAPAAAAZHJzL2Rvd25yZXYueG1sTI9LT8MwEITvSPwHa5G4UYc6oiGNUyGe&#13;&#10;p0rQlrsTL06EHyF225Rfz3KCy2pXo5mdr1pNzrIDjrEPXsL1LAOGvg2690bCbvt0VQCLSXmtbPAo&#13;&#10;4YQRVvX5WaVKHY7+DQ+bZBiF+FgqCV1KQ8l5bDt0Ks7CgJ60jzA6legcDdejOlK4s3yeZTfcqd7T&#13;&#10;h04NeN9h+7nZOwni2b7m4uu9XX+f7MsjTqZvbo2UlxfTw5LG3RJYwin9OeCXgfpDTcWasPc6MiuB&#13;&#10;aJKEXMxpIVmIIgfWSCgWiwx4XfH/FPUPAAAA//8DAFBLAQItABQABgAIAAAAIQC2gziS/gAAAOEB&#13;&#10;AAATAAAAAAAAAAAAAAAAAAAAAABbQ29udGVudF9UeXBlc10ueG1sUEsBAi0AFAAGAAgAAAAhADj9&#13;&#10;If/WAAAAlAEAAAsAAAAAAAAAAAAAAAAALwEAAF9yZWxzLy5yZWxzUEsBAi0AFAAGAAgAAAAhAFZk&#13;&#10;pVSAAgAAbAUAAA4AAAAAAAAAAAAAAAAALgIAAGRycy9lMm9Eb2MueG1sUEsBAi0AFAAGAAgAAAAh&#13;&#10;ADFNZaTiAAAADQEAAA8AAAAAAAAAAAAAAAAA2gQAAGRycy9kb3ducmV2LnhtbFBLBQYAAAAABAAE&#13;&#10;APMAAADpBQAAAAA=&#13;&#10;" o:allowoverlap="f" fillcolor="white [3201]" stroked="f" strokeweight=".5pt">
                <v:textbox style="mso-fit-shape-to-text:t" inset="36pt,0,11.52pt,18pt">
                  <w:txbxContent>
                    <w:p w14:paraId="6ADECB18" w14:textId="7902056C" w:rsidR="00F81DA8" w:rsidRDefault="00F81DA8">
                      <w:pPr>
                        <w:pStyle w:val="Quote"/>
                      </w:pPr>
                    </w:p>
                  </w:txbxContent>
                </v:textbox>
                <w10:wrap type="square" anchorx="page" anchory="page"/>
              </v:shape>
            </w:pict>
          </mc:Fallback>
        </mc:AlternateContent>
      </w:r>
    </w:p>
    <w:p w14:paraId="4CB2F948" w14:textId="075B6D1D" w:rsidR="00F81DA8" w:rsidRDefault="005E22BA">
      <w:pPr>
        <w:pStyle w:val="Heading1"/>
      </w:pPr>
      <w:r>
        <w:t>introduction</w:t>
      </w:r>
    </w:p>
    <w:p w14:paraId="27BFB960"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Creating a zero-waste kitchen begins with mindful planning and sustainable habits. One of the first steps is to reduce food waste by planning meals in advance, shopping with a list, and buying only what you need. Emphasize purchasing unpackaged produce, grains, and other staples from bulk bins, using reusable containers or bags. Composting is another essential practice. Instead of discarding food scraps, collect them for composting to turn organic waste into nutrient-rich soil. This not only minimizes landfill contributions but also supports a more sustainable gardening ecosystem.</w:t>
      </w:r>
    </w:p>
    <w:p w14:paraId="013759D1"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p>
    <w:p w14:paraId="437D5468"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Eliminating single-use items is a key aspect of a zero-waste kitchen. Replace disposable items like paper towels, plastic wrap, and single-use utensils with reusable alternatives such as cloth towels, beeswax wraps, and stainless steel or bamboo cutlery. Invest in durable containers for food storage, such as glass jars or silicone bags, and repurpose items like old jars or tins for storage instead of tossing them out. Additionally, avoid pre-packaged foods whenever possible, opting for homemade versions of snacks, sauces, and condiments to reduce unnecessary packaging.</w:t>
      </w:r>
    </w:p>
    <w:p w14:paraId="3A1BFD70"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p>
    <w:p w14:paraId="7691FCBA" w14:textId="2FA9335D" w:rsidR="00F81DA8" w:rsidRDefault="005E22BA">
      <w:r>
        <w:rPr>
          <w:rFonts w:ascii="AppleSystemUIFont" w:hAnsi="AppleSystemUIFont" w:cs="AppleSystemUIFont"/>
          <w:b/>
          <w:bCs/>
          <w:color w:val="auto"/>
          <w:sz w:val="26"/>
          <w:szCs w:val="26"/>
          <w:lang w:val="en-GB"/>
        </w:rPr>
        <w:t xml:space="preserve">Finally, make sustainable swaps for cleaning and maintenance. Replace chemical-laden cleaners with DIY natural options made from vinegar, baking soda, and essential oils. Choose biodegradable sponges or brushes with compostable handles instead of plastic ones. Small changes like using refillable soap dispensers and supporting local zero-waste shops for kitchen essentials can make a big difference. By gradually implementing these practices, your kitchen can become a model of environmental sustainability and inspire </w:t>
      </w:r>
      <w:r>
        <w:rPr>
          <w:rFonts w:ascii="AppleSystemUIFont" w:hAnsi="AppleSystemUIFont" w:cs="AppleSystemUIFont"/>
          <w:b/>
          <w:bCs/>
          <w:color w:val="auto"/>
          <w:sz w:val="26"/>
          <w:szCs w:val="26"/>
          <w:lang w:val="en-GB"/>
        </w:rPr>
        <w:lastRenderedPageBreak/>
        <w:t>others to adopt a zero-waste mindset.</w:t>
      </w:r>
      <w:r w:rsidR="00C23D83">
        <w:rPr>
          <w:noProof/>
          <w:lang w:eastAsia="zh-CN" w:bidi="he-IL"/>
        </w:rPr>
        <w:drawing>
          <wp:inline distT="0" distB="0" distL="0" distR="0" wp14:anchorId="6563FF8F" wp14:editId="485006F6">
            <wp:extent cx="5029200" cy="3352800"/>
            <wp:effectExtent l="0" t="0" r="0" b="0"/>
            <wp:docPr id="5" name="Picture 5" title="Photo of apricots on a brightly coloured table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002064_96.jpg"/>
                    <pic:cNvPicPr/>
                  </pic:nvPicPr>
                  <pic:blipFill>
                    <a:blip r:embed="rId10">
                      <a:extLst>
                        <a:ext uri="{28A0092B-C50C-407E-A947-70E740481C1C}">
                          <a14:useLocalDpi xmlns:a14="http://schemas.microsoft.com/office/drawing/2010/main" val="0"/>
                        </a:ext>
                      </a:extLst>
                    </a:blip>
                    <a:stretch>
                      <a:fillRect/>
                    </a:stretch>
                  </pic:blipFill>
                  <pic:spPr>
                    <a:xfrm>
                      <a:off x="0" y="0"/>
                      <a:ext cx="5029200" cy="3352800"/>
                    </a:xfrm>
                    <a:prstGeom prst="rect">
                      <a:avLst/>
                    </a:prstGeom>
                  </pic:spPr>
                </pic:pic>
              </a:graphicData>
            </a:graphic>
          </wp:inline>
        </w:drawing>
      </w:r>
      <w:r w:rsidR="00C23D83">
        <w:rPr>
          <w:noProof/>
          <w:lang w:eastAsia="zh-CN" w:bidi="he-IL"/>
        </w:rPr>
        <mc:AlternateContent>
          <mc:Choice Requires="wps">
            <w:drawing>
              <wp:anchor distT="0" distB="0" distL="0" distR="0" simplePos="0" relativeHeight="251665408" behindDoc="0" locked="0" layoutInCell="1" allowOverlap="0" wp14:anchorId="4127E86E" wp14:editId="330C8E5E">
                <wp:simplePos x="0" y="0"/>
                <wp:positionH relativeFrom="page">
                  <wp:align>left</wp:align>
                </wp:positionH>
                <wp:positionV relativeFrom="line">
                  <wp:align>top</wp:align>
                </wp:positionV>
                <wp:extent cx="2286000" cy="1197864"/>
                <wp:effectExtent l="0" t="0" r="0" b="1905"/>
                <wp:wrapSquare wrapText="bothSides"/>
                <wp:docPr id="9" name="Text Box 9" title="Side bar"/>
                <wp:cNvGraphicFramePr/>
                <a:graphic xmlns:a="http://schemas.openxmlformats.org/drawingml/2006/main">
                  <a:graphicData uri="http://schemas.microsoft.com/office/word/2010/wordprocessingShape">
                    <wps:wsp>
                      <wps:cNvSpPr txBox="1"/>
                      <wps:spPr>
                        <a:xfrm>
                          <a:off x="0" y="0"/>
                          <a:ext cx="2286000" cy="1197864"/>
                        </a:xfrm>
                        <a:prstGeom prst="rect">
                          <a:avLst/>
                        </a:prstGeom>
                        <a:solidFill>
                          <a:sysClr val="window" lastClr="FFFFFF"/>
                        </a:solidFill>
                        <a:ln w="6350">
                          <a:noFill/>
                        </a:ln>
                        <a:effectLst/>
                      </wps:spPr>
                      <wps:txbx>
                        <w:txbxContent>
                          <w:p w14:paraId="3DD949D5" w14:textId="283AFDF7" w:rsidR="00F81DA8" w:rsidRDefault="00F81DA8">
                            <w:pPr>
                              <w:pStyle w:val="IntenseQuote"/>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0</wp14:pctWidth>
                </wp14:sizeRelH>
                <wp14:sizeRelV relativeFrom="margin">
                  <wp14:pctHeight>0</wp14:pctHeight>
                </wp14:sizeRelV>
              </wp:anchor>
            </w:drawing>
          </mc:Choice>
          <mc:Fallback>
            <w:pict>
              <v:shape w14:anchorId="4127E86E" id="Text Box 9" o:spid="_x0000_s1028" type="#_x0000_t202" alt="Title: Side bar" style="position:absolute;margin-left:0;margin-top:0;width:180pt;height:94.3pt;z-index:251665408;visibility:visible;mso-wrap-style:square;mso-width-percent:0;mso-height-percent:0;mso-wrap-distance-left:0;mso-wrap-distance-top:0;mso-wrap-distance-right:0;mso-wrap-distance-bottom:0;mso-position-horizontal:left;mso-position-horizontal-relative:page;mso-position-vertical:top;mso-position-vertical-relative:line;mso-width-percent: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cakRwIAAHoEAAAOAAAAZHJzL2Uyb0RvYy54bWysVE1v2zAMvQ/YfxB0X+2kaZoFdYqsRYYB&#13;&#10;QVsgHXpWZLkxIIuapMTOfv2e5Hx03U7DclAokSLF9x59c9s1mu2U8zWZgg8ucs6UkVTW5rXg358X&#13;&#10;nyac+SBMKTQZVfC98vx29vHDTWunakgb0qVyDEmMn7a24JsQ7DTLvNyoRvgLssrAWZFrRMDWvWal&#13;&#10;Ey2yNzob5vk4a8mV1pFU3uP0vnfyWcpfVUqGx6ryKjBdcLwtpNWldR3XbHYjpq9O2E0tD88Q//CK&#13;&#10;RtQGRU+p7kUQbOvqP1I1tXTkqQoXkpqMqqqWKvWAbgb5u25WG2FV6gXgeHuCyf+/tPJht7JPjoXu&#13;&#10;C3UgMALSWj/1OIz9dJVr4j9eyuAHhPsTbKoLTOJwOJyM8xwuCd9g8Pl6Mh7FPNn5unU+fFXUsGgU&#13;&#10;3IGXBJfYLX3oQ48hsZonXZeLWuu02fs77dhOgEIwX1LLmRY+4LDgi/Q7VPvtmjasLfj48ipPlQzF&#13;&#10;fH0pbWJeleRxqH/uOVqhW3esLtHaEY81lXvA5KhXkLdyUaOVJd7xJBwkg/YxBuERS6UJlelgcbYh&#13;&#10;9/Nv5zEeTMLLWQsJFtz/2Aqn0N43A45HV9eQOESbdjBcMgaj8WU+4myddj34nJltc0dAaIB5szKZ&#13;&#10;8UbQR7Ny1LxgWOaxKFzCSJQueDiad6GfCwybVPN5CoJIrQhLs7Iypo6wRZ6euxfh7IHMAB080FGr&#13;&#10;YvqO0z42EWnn2wAaEuER5h5UCCVuIPAkmcMwxgl6u09R50/G7BcAAAD//wMAUEsDBBQABgAIAAAA&#13;&#10;IQAl8bp12wAAAAoBAAAPAAAAZHJzL2Rvd25yZXYueG1sTE9BTsMwELwj8QdrkbhU1GmoopDGqaoi&#13;&#10;EFdKH7CJlyQQr6PYbcPvWbjAZaTRzM7OlNvZDepMU+g9G1gtE1DEjbc9twaOb093OagQkS0OnsnA&#13;&#10;FwXYVtdXJRbWX/iVzofYKgnhUKCBLsax0Do0HTkMSz8Si/buJ4dR6NRqO+FFwt2g0yTJtMOe5UOH&#13;&#10;I+07aj4PJycpO0wXsX5YrxbPAfVHst4f0xdjbm/mx43AbgMq0hz/LuBng/SHSorV/sQ2qMGArIm/&#13;&#10;KNp9lgitxZTnGeiq1P8nVN8AAAD//wMAUEsBAi0AFAAGAAgAAAAhALaDOJL+AAAA4QEAABMAAAAA&#13;&#10;AAAAAAAAAAAAAAAAAFtDb250ZW50X1R5cGVzXS54bWxQSwECLQAUAAYACAAAACEAOP0h/9YAAACU&#13;&#10;AQAACwAAAAAAAAAAAAAAAAAvAQAAX3JlbHMvLnJlbHNQSwECLQAUAAYACAAAACEAawnGpEcCAAB6&#13;&#10;BAAADgAAAAAAAAAAAAAAAAAuAgAAZHJzL2Uyb0RvYy54bWxQSwECLQAUAAYACAAAACEAJfG6ddsA&#13;&#10;AAAKAQAADwAAAAAAAAAAAAAAAAChBAAAZHJzL2Rvd25yZXYueG1sUEsFBgAAAAAEAAQA8wAAAKkF&#13;&#10;AAAAAA==&#13;&#10;" o:allowoverlap="f" fillcolor="window" stroked="f" strokeweight=".5pt">
                <v:textbox style="mso-fit-shape-to-text:t" inset="36pt,0,11.52pt,18pt">
                  <w:txbxContent>
                    <w:p w14:paraId="3DD949D5" w14:textId="283AFDF7" w:rsidR="00F81DA8" w:rsidRDefault="00F81DA8">
                      <w:pPr>
                        <w:pStyle w:val="IntenseQuote"/>
                      </w:pPr>
                    </w:p>
                  </w:txbxContent>
                </v:textbox>
                <w10:wrap type="square" anchorx="page" anchory="line"/>
              </v:shape>
            </w:pict>
          </mc:Fallback>
        </mc:AlternateContent>
      </w:r>
    </w:p>
    <w:p w14:paraId="599953DF" w14:textId="0D87B968" w:rsidR="00F81DA8" w:rsidRDefault="005E22BA">
      <w:pPr>
        <w:pStyle w:val="Heading1"/>
      </w:pPr>
      <w:r>
        <w:t xml:space="preserve">Bulk </w:t>
      </w:r>
      <w:r w:rsidRPr="005E22BA">
        <w:rPr>
          <w:color w:val="6BA800"/>
        </w:rPr>
        <w:t>shopping</w:t>
      </w:r>
    </w:p>
    <w:p w14:paraId="5AD52EA3"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Bulk shopping is an excellent way to reduce waste, save money, and stock up on essentials, but it requires planning to make the most of it. Start by making a detailed list of the items you need, focusing on staples such as grains, nuts, pasta, spices, and cleaning supplies. Bring reusable containers, jars, or bags to avoid plastic packaging—many stores allow you to weigh your containers before filling them (known as the “tare weight”). Be mindful of quantities to ensure you’re buying only what you’ll use, which helps prevent over-purchasing and food waste. For perishable items, plan how you’ll store or freeze them to maintain freshness.</w:t>
      </w:r>
    </w:p>
    <w:p w14:paraId="3F6B03B9"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p>
    <w:p w14:paraId="2A4596A3" w14:textId="077AA840" w:rsidR="00F81DA8" w:rsidRDefault="005E22BA" w:rsidP="005E22BA">
      <w:r>
        <w:rPr>
          <w:rFonts w:ascii="AppleSystemUIFont" w:hAnsi="AppleSystemUIFont" w:cs="AppleSystemUIFont"/>
          <w:b/>
          <w:bCs/>
          <w:color w:val="auto"/>
          <w:sz w:val="26"/>
          <w:szCs w:val="26"/>
          <w:lang w:val="en-GB"/>
        </w:rPr>
        <w:t>When shopping in bulk, it’s also important to prioritize quality over quantity. Look for stores that offer organic or locally sourced products to support sustainable practices and ensure healthier options. Compare prices per unit or weight to ensure you’re getting a good deal. Additionally, bulk shopping isn’t limited to food; you can often find eco-friendly cleaning supplies, toiletries, or household products. Building relationships with staff at your local bulk store can also be helpful, as they can guide you to the freshest products and answer any questions about storage or sourcing. By shopping smartly and sustainably, you can maximize the benefits of bulk purchasing while minimizing waste.</w:t>
      </w:r>
    </w:p>
    <w:p w14:paraId="4AB0C428" w14:textId="718B4BAE" w:rsidR="00F81DA8" w:rsidRDefault="00C23D83">
      <w:pPr>
        <w:pStyle w:val="Heading1"/>
      </w:pPr>
      <w:r>
        <w:rPr>
          <w:lang w:val="en-GB" w:bidi="en-GB"/>
        </w:rPr>
        <w:lastRenderedPageBreak/>
        <w:t xml:space="preserve"> </w:t>
      </w:r>
      <w:r w:rsidR="005E22BA">
        <w:t>Meal planning</w:t>
      </w:r>
    </w:p>
    <w:p w14:paraId="3757AA01" w14:textId="742B7FC9"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Meal planning is a powerful tool for saving time, money, and reducing food waste. By deciding in advance what meals you’ll prepare for the week, you can streamline your grocery shopping, avoid impulse purchases, and ensure you’re buying only what you need. This helps prevent food from spoiling and reduces the chances of throwing away unused ingredients. Additionally, meal planning promotes healthier eating habits, as you’re more likely to cook balanced, home-prepared meals instead of resorting to processed or takeout options. It can also reduce stress by eliminating the daily decision of “what’s for dinner?” and help you stay organized in your busy schedule.</w:t>
      </w:r>
    </w:p>
    <w:p w14:paraId="3921C26E"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p>
    <w:p w14:paraId="7A61FD4E" w14:textId="5F2CB62C" w:rsidR="00F81DA8" w:rsidRDefault="005E22BA" w:rsidP="005E22BA">
      <w:pPr>
        <w:pStyle w:val="ContactInformation"/>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 xml:space="preserve">To make meal planning effective, start by assessing your pantry, fridge, and freezer to use up items you already have. Then, create a weekly menu that incorporates overlapping ingredients to minimize waste and save money. For example, a roasted chicken can be used for dinner, sandwiches, and soup throughout the week. Batch cooking and prepping meals in advance, like chopping vegetables or cooking grains, can save time during the week. Be sure to leave some flexibility for leftovers or spontaneous </w:t>
      </w:r>
      <w:proofErr w:type="gramStart"/>
      <w:r>
        <w:rPr>
          <w:rFonts w:ascii="AppleSystemUIFont" w:hAnsi="AppleSystemUIFont" w:cs="AppleSystemUIFont"/>
          <w:b/>
          <w:bCs/>
          <w:color w:val="auto"/>
          <w:sz w:val="26"/>
          <w:szCs w:val="26"/>
          <w:lang w:val="en-GB"/>
        </w:rPr>
        <w:t>changes, and</w:t>
      </w:r>
      <w:proofErr w:type="gramEnd"/>
      <w:r>
        <w:rPr>
          <w:rFonts w:ascii="AppleSystemUIFont" w:hAnsi="AppleSystemUIFont" w:cs="AppleSystemUIFont"/>
          <w:b/>
          <w:bCs/>
          <w:color w:val="auto"/>
          <w:sz w:val="26"/>
          <w:szCs w:val="26"/>
          <w:lang w:val="en-GB"/>
        </w:rPr>
        <w:t xml:space="preserve"> always keep a few versatile staples on hand for quick meals. With thoughtful meal planning, you’ll simplify your routine, reduce waste, and make eating well easier.</w:t>
      </w:r>
    </w:p>
    <w:p w14:paraId="3593C313" w14:textId="77777777" w:rsidR="005E22BA" w:rsidRDefault="005E22BA" w:rsidP="005E22BA">
      <w:pPr>
        <w:pStyle w:val="ContactInformation"/>
        <w:rPr>
          <w:rFonts w:ascii="AppleSystemUIFont" w:hAnsi="AppleSystemUIFont" w:cs="AppleSystemUIFont"/>
          <w:b/>
          <w:bCs/>
          <w:color w:val="auto"/>
          <w:sz w:val="26"/>
          <w:szCs w:val="26"/>
          <w:lang w:val="en-GB"/>
        </w:rPr>
      </w:pPr>
    </w:p>
    <w:p w14:paraId="16F200C9" w14:textId="4B23D1EF" w:rsidR="005E22BA" w:rsidRPr="005E22BA" w:rsidRDefault="005E22BA" w:rsidP="005E22BA">
      <w:pPr>
        <w:pStyle w:val="ContactInformation"/>
        <w:rPr>
          <w:rFonts w:asciiTheme="majorHAnsi" w:hAnsiTheme="majorHAnsi" w:cstheme="majorHAnsi"/>
          <w:b/>
          <w:bCs/>
          <w:color w:val="6BA800"/>
          <w:sz w:val="36"/>
          <w:szCs w:val="36"/>
          <w:lang w:val="en-GB"/>
        </w:rPr>
      </w:pPr>
      <w:r w:rsidRPr="005E22BA">
        <w:rPr>
          <w:rFonts w:asciiTheme="majorHAnsi" w:hAnsiTheme="majorHAnsi" w:cstheme="majorHAnsi"/>
          <w:b/>
          <w:bCs/>
          <w:color w:val="6BA800"/>
          <w:sz w:val="36"/>
          <w:szCs w:val="36"/>
          <w:lang w:val="en-GB"/>
        </w:rPr>
        <w:t>Composting</w:t>
      </w:r>
    </w:p>
    <w:p w14:paraId="39D0D63C"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Composting is a vital practice for reducing waste and promoting environmental sustainability. Organic materials such as food scraps and yard waste make up a significant portion of landfill waste, where they decompose anaerobically, releasing harmful methane gas—a potent contributor to climate change. By composting, these materials are diverted from landfills and transformed into nutrient-rich soil, helping to create a closed-loop system. Composting not only reduces greenhouse gas emissions but also enriches soil, improving its ability to retain moisture and support healthy plant growth without relying on chemical fertilizers. This process fosters healthier ecosystems and helps combat soil degradation.</w:t>
      </w:r>
    </w:p>
    <w:p w14:paraId="1BB793B1"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p>
    <w:p w14:paraId="0B42AFD7" w14:textId="6CA9A33F" w:rsidR="005E22BA" w:rsidRDefault="005E22BA" w:rsidP="005E22BA">
      <w:pPr>
        <w:pStyle w:val="ContactInformation"/>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 xml:space="preserve">Beyond its environmental benefits, composting also teaches a valuable lesson in sustainability and mindfulness. It encourages individuals to think critically about their consumption habits and waste production. Composting at home can reduce household waste significantly, lowering trash disposal costs and promoting self-sufficiency. Moreover, it provides an opportunity to give back to the </w:t>
      </w:r>
      <w:r>
        <w:rPr>
          <w:rFonts w:ascii="AppleSystemUIFont" w:hAnsi="AppleSystemUIFont" w:cs="AppleSystemUIFont"/>
          <w:b/>
          <w:bCs/>
          <w:color w:val="auto"/>
          <w:sz w:val="26"/>
          <w:szCs w:val="26"/>
          <w:lang w:val="en-GB"/>
        </w:rPr>
        <w:lastRenderedPageBreak/>
        <w:t>environment, whether by using compost in a personal garden, donating it to community gardens, or supporting reforestation efforts. Embracing composting as a regular habit not only benefits the planet but also fosters a deeper connection with natural cycles, empowering individuals to make a positive impact on their local environment.</w:t>
      </w:r>
    </w:p>
    <w:p w14:paraId="4EF68075" w14:textId="64588A52" w:rsidR="005E22BA" w:rsidRDefault="005E22BA" w:rsidP="005E22BA">
      <w:pPr>
        <w:pStyle w:val="ContactInformation"/>
        <w:rPr>
          <w:rFonts w:asciiTheme="majorHAnsi" w:hAnsiTheme="majorHAnsi" w:cstheme="majorHAnsi"/>
          <w:b/>
          <w:bCs/>
          <w:color w:val="6BA800"/>
          <w:sz w:val="36"/>
          <w:szCs w:val="36"/>
          <w:lang w:val="en-GB"/>
        </w:rPr>
      </w:pPr>
      <w:r>
        <w:rPr>
          <w:rFonts w:asciiTheme="majorHAnsi" w:hAnsiTheme="majorHAnsi" w:cstheme="majorHAnsi"/>
          <w:b/>
          <w:bCs/>
          <w:color w:val="6BA800"/>
          <w:sz w:val="36"/>
          <w:szCs w:val="36"/>
          <w:lang w:val="en-GB"/>
        </w:rPr>
        <w:t>Sustainable food storage</w:t>
      </w:r>
    </w:p>
    <w:p w14:paraId="49BE4F83"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r>
        <w:rPr>
          <w:rFonts w:ascii="AppleSystemUIFont" w:hAnsi="AppleSystemUIFont" w:cs="AppleSystemUIFont"/>
          <w:b/>
          <w:bCs/>
          <w:color w:val="auto"/>
          <w:sz w:val="26"/>
          <w:szCs w:val="26"/>
          <w:lang w:val="en-GB"/>
        </w:rPr>
        <w:t>Sustainable food storage is essential for reducing food waste and minimizing environmental impact. Start by investing in reusable containers made from eco-friendly materials such as glass, stainless steel, or silicone. These alternatives last longer than single-use plastics and are safer for food storage. Use beeswax wraps, cloth bowl covers, or silicone lids instead of plastic wrap to keep food fresh while reducing plastic waste. For dry goods like grains, pasta, and spices, repurpose glass jars or other containers you already own. Label your containers with expiration dates to ensure older items are used first and avoid spoilage.</w:t>
      </w:r>
    </w:p>
    <w:p w14:paraId="24FD34BA" w14:textId="77777777" w:rsidR="005E22BA" w:rsidRDefault="005E22BA" w:rsidP="005E22BA">
      <w:pPr>
        <w:autoSpaceDE w:val="0"/>
        <w:autoSpaceDN w:val="0"/>
        <w:adjustRightInd w:val="0"/>
        <w:spacing w:after="0" w:line="240" w:lineRule="auto"/>
        <w:rPr>
          <w:rFonts w:ascii="AppleSystemUIFont" w:hAnsi="AppleSystemUIFont" w:cs="AppleSystemUIFont"/>
          <w:b/>
          <w:bCs/>
          <w:color w:val="auto"/>
          <w:sz w:val="26"/>
          <w:szCs w:val="26"/>
          <w:lang w:val="en-GB"/>
        </w:rPr>
      </w:pPr>
    </w:p>
    <w:p w14:paraId="4D0435F8" w14:textId="20DC78C6" w:rsidR="005E22BA" w:rsidRPr="005E22BA" w:rsidRDefault="005E22BA" w:rsidP="005E22BA">
      <w:pPr>
        <w:pStyle w:val="ContactInformation"/>
        <w:rPr>
          <w:rFonts w:asciiTheme="majorHAnsi" w:hAnsiTheme="majorHAnsi" w:cstheme="majorHAnsi"/>
          <w:color w:val="6BA800"/>
          <w:sz w:val="36"/>
          <w:szCs w:val="36"/>
        </w:rPr>
      </w:pPr>
      <w:r>
        <w:rPr>
          <w:rFonts w:ascii="AppleSystemUIFont" w:hAnsi="AppleSystemUIFont" w:cs="AppleSystemUIFont"/>
          <w:b/>
          <w:bCs/>
          <w:color w:val="auto"/>
          <w:sz w:val="26"/>
          <w:szCs w:val="26"/>
          <w:lang w:val="en-GB"/>
        </w:rPr>
        <w:t>Another key aspect of sustainable food storage is understanding how to store produce properly to maximize its shelf life. Store vegetables like carrots and celery in water-filled jars in the fridge to keep them crisp, while herbs can be stored upright in a jar of water with a loose cover. For fruits like bananas, avocados, and apples, store them separately from other produce to prevent their ethylene gas from accelerating spoilage. Freeze leftovers or surplus produce in airtight containers to extend their usability and prevent waste. By adopting these sustainable storage habits, you can save money, preserve food quality, and reduce your environmental footprint.</w:t>
      </w:r>
    </w:p>
    <w:sectPr w:rsidR="005E22BA" w:rsidRPr="005E22BA">
      <w:headerReference w:type="default" r:id="rId11"/>
      <w:pgSz w:w="11907" w:h="16839" w:code="9"/>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B8D61" w14:textId="77777777" w:rsidR="00360788" w:rsidRDefault="00360788">
      <w:pPr>
        <w:spacing w:after="0" w:line="240" w:lineRule="auto"/>
      </w:pPr>
      <w:r>
        <w:separator/>
      </w:r>
    </w:p>
  </w:endnote>
  <w:endnote w:type="continuationSeparator" w:id="0">
    <w:p w14:paraId="5DB940D1" w14:textId="77777777" w:rsidR="00360788" w:rsidRDefault="0036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D00ED" w14:textId="77777777" w:rsidR="00360788" w:rsidRDefault="00360788">
      <w:pPr>
        <w:spacing w:after="0" w:line="240" w:lineRule="auto"/>
      </w:pPr>
      <w:r>
        <w:separator/>
      </w:r>
    </w:p>
  </w:footnote>
  <w:footnote w:type="continuationSeparator" w:id="0">
    <w:p w14:paraId="545C3BB4" w14:textId="77777777" w:rsidR="00360788" w:rsidRDefault="0036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1716089"/>
      <w:docPartObj>
        <w:docPartGallery w:val="Page Numbers (Top of Page)"/>
        <w:docPartUnique/>
      </w:docPartObj>
    </w:sdtPr>
    <w:sdtEndPr>
      <w:rPr>
        <w:noProof/>
      </w:rPr>
    </w:sdtEndPr>
    <w:sdtContent>
      <w:p w14:paraId="5A58116B" w14:textId="77777777" w:rsidR="00F81DA8" w:rsidRDefault="00C23D83">
        <w:pPr>
          <w:pStyle w:val="Head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BA"/>
    <w:rsid w:val="00330FA7"/>
    <w:rsid w:val="00360788"/>
    <w:rsid w:val="005E22BA"/>
    <w:rsid w:val="00C23D83"/>
    <w:rsid w:val="00C457D1"/>
    <w:rsid w:val="00F81D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BE06"/>
  <w15:chartTrackingRefBased/>
  <w15:docId w15:val="{6638FC6C-D014-8340-8CC7-D9081C6B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rmation">
    <w:name w:val="Contact Information"/>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ae/Library/Containers/com.microsoft.Word/Data/Library/Application%20Support/Microsoft/Office/16.0/DTS/en-GB%7b87335E4C-A274-BD4B-94C7-DFF143109843%7d/%7b1B026F8E-BE8E-F645-BD15-1F77AE010CB5%7dtf10002088_mac.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Newsletter.dotx</Template>
  <TotalTime>10</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BAKOGIANNI DANAI THEODORA</cp:lastModifiedBy>
  <cp:revision>1</cp:revision>
  <cp:lastPrinted>2014-12-16T20:29:00Z</cp:lastPrinted>
  <dcterms:created xsi:type="dcterms:W3CDTF">2025-01-04T16:32:00Z</dcterms:created>
  <dcterms:modified xsi:type="dcterms:W3CDTF">2025-01-04T16:43:00Z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